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40"/>
        </w:tabs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FORMULARIO IV</w:t>
      </w:r>
    </w:p>
    <w:p w:rsidR="00000000" w:rsidDel="00000000" w:rsidP="00000000" w:rsidRDefault="00000000" w:rsidRPr="00000000" w14:paraId="00000002">
      <w:pPr>
        <w:tabs>
          <w:tab w:val="left" w:leader="none" w:pos="3840"/>
        </w:tabs>
        <w:jc w:val="center"/>
        <w:rPr>
          <w:rFonts w:ascii="Figtree" w:cs="Figtree" w:eastAsia="Figtree" w:hAnsi="Figtree"/>
          <w:b w:val="1"/>
          <w:bCs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right="90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FORMULARIO IV – RENDICIÓN DE CUENTAS FINANCIERO (CUANTITATIVO)</w:t>
      </w:r>
    </w:p>
    <w:p w:rsidR="00000000" w:rsidDel="00000000" w:rsidP="00000000" w:rsidRDefault="00000000" w:rsidRPr="00000000" w14:paraId="00000004">
      <w:pPr>
        <w:widowControl w:val="0"/>
        <w:ind w:right="172"/>
        <w:jc w:val="left"/>
        <w:rPr>
          <w:rFonts w:ascii="Figtree" w:cs="Figtree" w:eastAsia="Figtree" w:hAnsi="Figtre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5.0" w:type="dxa"/>
        <w:jc w:val="center"/>
        <w:tblLayout w:type="fixed"/>
        <w:tblLook w:val="0400"/>
      </w:tblPr>
      <w:tblGrid>
        <w:gridCol w:w="1398"/>
        <w:gridCol w:w="677"/>
        <w:gridCol w:w="750"/>
        <w:gridCol w:w="709"/>
        <w:gridCol w:w="992"/>
        <w:gridCol w:w="68"/>
        <w:gridCol w:w="1492"/>
        <w:gridCol w:w="1417"/>
        <w:gridCol w:w="567"/>
        <w:gridCol w:w="1257"/>
        <w:gridCol w:w="160"/>
        <w:gridCol w:w="168"/>
        <w:gridCol w:w="168"/>
        <w:gridCol w:w="622"/>
        <w:tblGridChange w:id="0">
          <w:tblGrid>
            <w:gridCol w:w="1398"/>
            <w:gridCol w:w="677"/>
            <w:gridCol w:w="750"/>
            <w:gridCol w:w="709"/>
            <w:gridCol w:w="992"/>
            <w:gridCol w:w="68"/>
            <w:gridCol w:w="1492"/>
            <w:gridCol w:w="1417"/>
            <w:gridCol w:w="567"/>
            <w:gridCol w:w="1257"/>
            <w:gridCol w:w="160"/>
            <w:gridCol w:w="168"/>
            <w:gridCol w:w="168"/>
            <w:gridCol w:w="622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BENEFICIARIO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dash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                                                                  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RUC: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PERIODO DE EJECUCIÓN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A) APORTE TRANSFERIDO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Cheque N°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A nombre 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Modalidad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Importe en Gs.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Total recibido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B) GASTOS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b.1) GASTOS ADMINISTRATIVOS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Tipo de Comprobante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N°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Fecha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RUC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Timbrado Nº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Razón Social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Concepto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O.G.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Importe en Gs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Observaciones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TOTAL GASTOS ADMINISTRATIVOS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b.2) GASTOS MISIONALES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TOTAL GASTOS MISIONALES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TOTAL GASTOS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0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SALDO A RENDIR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4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FIRMA DEL BENEFICIARIO</w:t>
            </w:r>
          </w:p>
          <w:p w:rsidR="00000000" w:rsidDel="00000000" w:rsidP="00000000" w:rsidRDefault="00000000" w:rsidRPr="00000000" w14:paraId="00000140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Aclaración (Nombre Apellido)</w:t>
            </w:r>
          </w:p>
        </w:tc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Fecha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1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NOTA: LA PRESENTE PLANILLA TIENE CARÁCTER DE DECLARACIÓN JURADA.</w:t>
            </w:r>
          </w:p>
        </w:tc>
      </w:tr>
    </w:tbl>
    <w:p w:rsidR="00000000" w:rsidDel="00000000" w:rsidP="00000000" w:rsidRDefault="00000000" w:rsidRPr="00000000" w14:paraId="00000180">
      <w:pPr>
        <w:rPr>
          <w:rFonts w:ascii="Figtree" w:cs="Figtree" w:eastAsia="Figtree" w:hAnsi="Figtree"/>
        </w:rPr>
      </w:pPr>
      <w:bookmarkStart w:colFirst="0" w:colLast="0" w:name="_heading=h.nb7c8xdfs85c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88283" cy="74435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125" l="13862" r="12779" t="40125"/>
                  <a:stretch>
                    <a:fillRect/>
                  </a:stretch>
                </pic:blipFill>
                <pic:spPr>
                  <a:xfrm>
                    <a:off x="0" y="0"/>
                    <a:ext cx="5488283" cy="744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bp9JC5KVxy3TlY+M5Gvdk0Llg==">CgMxLjAyDmgubmI3Yzh4ZGZzODVjOAByITFsSU93Mnp4d1RhTkVkcVlMRC1LaTBOdnRvWElocVNBNw==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